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4A" w:rsidRPr="007D44DA" w:rsidRDefault="0090024A">
      <w:pPr>
        <w:rPr>
          <w:rFonts w:ascii="Arial" w:hAnsi="Arial" w:cs="Arial"/>
          <w:sz w:val="24"/>
          <w:szCs w:val="24"/>
        </w:rPr>
      </w:pPr>
    </w:p>
    <w:p w:rsidR="0090024A" w:rsidRPr="007D44DA" w:rsidRDefault="00DC1910">
      <w:pPr>
        <w:jc w:val="center"/>
        <w:rPr>
          <w:rFonts w:ascii="Arial" w:hAnsi="Arial" w:cs="Arial"/>
          <w:b/>
          <w:sz w:val="24"/>
          <w:szCs w:val="24"/>
        </w:rPr>
      </w:pPr>
      <w:r w:rsidRPr="007D44DA">
        <w:rPr>
          <w:rFonts w:ascii="Arial" w:hAnsi="Arial" w:cs="Arial"/>
          <w:b/>
          <w:sz w:val="24"/>
          <w:szCs w:val="24"/>
        </w:rPr>
        <w:t>Sunderland Open Spaces Forum</w:t>
      </w:r>
    </w:p>
    <w:p w:rsidR="0090024A" w:rsidRPr="007D44DA" w:rsidRDefault="0090024A">
      <w:pPr>
        <w:jc w:val="center"/>
        <w:rPr>
          <w:rFonts w:ascii="Arial" w:hAnsi="Arial" w:cs="Arial"/>
          <w:b/>
          <w:sz w:val="24"/>
          <w:szCs w:val="24"/>
        </w:rPr>
      </w:pPr>
    </w:p>
    <w:p w:rsidR="0090024A" w:rsidRPr="007D44DA" w:rsidRDefault="00DC1910">
      <w:pPr>
        <w:jc w:val="center"/>
        <w:rPr>
          <w:rFonts w:ascii="Arial" w:hAnsi="Arial" w:cs="Arial"/>
          <w:b/>
          <w:sz w:val="24"/>
          <w:szCs w:val="24"/>
        </w:rPr>
      </w:pPr>
      <w:r w:rsidRPr="007D44DA">
        <w:rPr>
          <w:rFonts w:ascii="Arial" w:hAnsi="Arial" w:cs="Arial"/>
          <w:b/>
          <w:sz w:val="24"/>
          <w:szCs w:val="24"/>
        </w:rPr>
        <w:t>Action points arising from an inaugral meeting held on April 4th, Function room, Chester's pub</w:t>
      </w:r>
    </w:p>
    <w:p w:rsidR="0090024A" w:rsidRPr="007D44DA" w:rsidRDefault="0090024A">
      <w:pPr>
        <w:rPr>
          <w:rFonts w:ascii="Arial" w:hAnsi="Arial" w:cs="Arial"/>
          <w:sz w:val="24"/>
          <w:szCs w:val="24"/>
        </w:rPr>
      </w:pPr>
    </w:p>
    <w:p w:rsidR="0090024A" w:rsidRPr="007D44DA" w:rsidRDefault="0090024A">
      <w:pPr>
        <w:rPr>
          <w:rFonts w:ascii="Arial" w:hAnsi="Arial" w:cs="Arial"/>
          <w:sz w:val="24"/>
          <w:szCs w:val="24"/>
        </w:rPr>
      </w:pPr>
    </w:p>
    <w:p w:rsidR="0090024A" w:rsidRPr="007D44DA" w:rsidRDefault="0090024A">
      <w:pPr>
        <w:rPr>
          <w:rFonts w:ascii="Arial" w:hAnsi="Arial" w:cs="Arial"/>
          <w:sz w:val="24"/>
          <w:szCs w:val="24"/>
        </w:rPr>
      </w:pPr>
    </w:p>
    <w:p w:rsidR="0090024A" w:rsidRPr="007D44DA" w:rsidRDefault="00DC1910">
      <w:pPr>
        <w:rPr>
          <w:rFonts w:ascii="Arial" w:hAnsi="Arial" w:cs="Arial"/>
          <w:b/>
          <w:sz w:val="24"/>
          <w:szCs w:val="24"/>
        </w:rPr>
      </w:pPr>
      <w:r w:rsidRPr="007D44DA">
        <w:rPr>
          <w:rFonts w:ascii="Arial" w:hAnsi="Arial" w:cs="Arial"/>
          <w:b/>
          <w:sz w:val="24"/>
          <w:szCs w:val="24"/>
        </w:rPr>
        <w:t>Present</w:t>
      </w:r>
    </w:p>
    <w:p w:rsidR="0090024A" w:rsidRPr="007D44DA" w:rsidRDefault="00DC1910">
      <w:pPr>
        <w:rPr>
          <w:rFonts w:ascii="Arial" w:hAnsi="Arial" w:cs="Arial"/>
          <w:sz w:val="24"/>
          <w:szCs w:val="24"/>
        </w:rPr>
      </w:pPr>
      <w:r w:rsidRPr="007D44DA">
        <w:rPr>
          <w:rFonts w:ascii="Arial" w:hAnsi="Arial" w:cs="Arial"/>
          <w:sz w:val="24"/>
          <w:szCs w:val="24"/>
        </w:rPr>
        <w:t>Clare Wayman, Grow Sunderland</w:t>
      </w:r>
    </w:p>
    <w:p w:rsidR="0090024A" w:rsidRPr="007D44DA" w:rsidRDefault="00205CED">
      <w:pPr>
        <w:rPr>
          <w:rFonts w:ascii="Arial" w:hAnsi="Arial" w:cs="Arial"/>
          <w:sz w:val="24"/>
          <w:szCs w:val="24"/>
        </w:rPr>
      </w:pPr>
      <w:r>
        <w:rPr>
          <w:rFonts w:ascii="Arial" w:hAnsi="Arial" w:cs="Arial"/>
          <w:sz w:val="24"/>
          <w:szCs w:val="24"/>
        </w:rPr>
        <w:t>Jackie Wayman, Friends of Backho</w:t>
      </w:r>
      <w:r w:rsidR="00DC1910" w:rsidRPr="007D44DA">
        <w:rPr>
          <w:rFonts w:ascii="Arial" w:hAnsi="Arial" w:cs="Arial"/>
          <w:sz w:val="24"/>
          <w:szCs w:val="24"/>
        </w:rPr>
        <w:t>use Park</w:t>
      </w:r>
    </w:p>
    <w:p w:rsidR="0090024A" w:rsidRPr="007D44DA" w:rsidRDefault="00205CED">
      <w:pPr>
        <w:rPr>
          <w:rFonts w:ascii="Arial" w:hAnsi="Arial" w:cs="Arial"/>
          <w:sz w:val="24"/>
          <w:szCs w:val="24"/>
        </w:rPr>
      </w:pPr>
      <w:r>
        <w:rPr>
          <w:rFonts w:ascii="Arial" w:hAnsi="Arial" w:cs="Arial"/>
          <w:sz w:val="24"/>
          <w:szCs w:val="24"/>
        </w:rPr>
        <w:t>Mary Todnor, Friends of Backho</w:t>
      </w:r>
      <w:r w:rsidR="00DC1910" w:rsidRPr="007D44DA">
        <w:rPr>
          <w:rFonts w:ascii="Arial" w:hAnsi="Arial" w:cs="Arial"/>
          <w:sz w:val="24"/>
          <w:szCs w:val="24"/>
        </w:rPr>
        <w:t>use Park</w:t>
      </w:r>
    </w:p>
    <w:p w:rsidR="0090024A" w:rsidRPr="007D44DA" w:rsidRDefault="00DC1910">
      <w:pPr>
        <w:rPr>
          <w:rFonts w:ascii="Arial" w:hAnsi="Arial" w:cs="Arial"/>
          <w:sz w:val="24"/>
          <w:szCs w:val="24"/>
        </w:rPr>
      </w:pPr>
      <w:r w:rsidRPr="007D44DA">
        <w:rPr>
          <w:rFonts w:ascii="Arial" w:hAnsi="Arial" w:cs="Arial"/>
          <w:sz w:val="24"/>
          <w:szCs w:val="24"/>
        </w:rPr>
        <w:t>Paul Brickle, Grow Sunderland</w:t>
      </w:r>
    </w:p>
    <w:p w:rsidR="0090024A" w:rsidRPr="007D44DA" w:rsidRDefault="00205CED">
      <w:pPr>
        <w:rPr>
          <w:rFonts w:ascii="Arial" w:hAnsi="Arial" w:cs="Arial"/>
          <w:sz w:val="24"/>
          <w:szCs w:val="24"/>
        </w:rPr>
      </w:pPr>
      <w:r>
        <w:rPr>
          <w:rFonts w:ascii="Arial" w:hAnsi="Arial" w:cs="Arial"/>
          <w:sz w:val="24"/>
          <w:szCs w:val="24"/>
        </w:rPr>
        <w:t>Graeme Job</w:t>
      </w:r>
      <w:r w:rsidR="00DC1910" w:rsidRPr="007D44DA">
        <w:rPr>
          <w:rFonts w:ascii="Arial" w:hAnsi="Arial" w:cs="Arial"/>
          <w:sz w:val="24"/>
          <w:szCs w:val="24"/>
        </w:rPr>
        <w:t>es, Transition Sunderland</w:t>
      </w:r>
    </w:p>
    <w:p w:rsidR="0090024A" w:rsidRPr="007D44DA" w:rsidRDefault="00DC1910">
      <w:pPr>
        <w:rPr>
          <w:rFonts w:ascii="Arial" w:hAnsi="Arial" w:cs="Arial"/>
          <w:sz w:val="24"/>
          <w:szCs w:val="24"/>
        </w:rPr>
      </w:pPr>
      <w:r w:rsidRPr="007D44DA">
        <w:rPr>
          <w:rFonts w:ascii="Arial" w:hAnsi="Arial" w:cs="Arial"/>
          <w:sz w:val="24"/>
          <w:szCs w:val="24"/>
        </w:rPr>
        <w:t>Allan Rowell, Transition Sunderland</w:t>
      </w:r>
    </w:p>
    <w:p w:rsidR="0090024A" w:rsidRPr="007D44DA" w:rsidRDefault="00DC1910">
      <w:pPr>
        <w:rPr>
          <w:rFonts w:ascii="Arial" w:hAnsi="Arial" w:cs="Arial"/>
          <w:sz w:val="24"/>
          <w:szCs w:val="24"/>
        </w:rPr>
      </w:pPr>
      <w:r w:rsidRPr="007D44DA">
        <w:rPr>
          <w:rFonts w:ascii="Arial" w:hAnsi="Arial" w:cs="Arial"/>
          <w:sz w:val="24"/>
          <w:szCs w:val="24"/>
        </w:rPr>
        <w:t>David Newrick, Sustainable Sunderland</w:t>
      </w:r>
    </w:p>
    <w:p w:rsidR="0090024A" w:rsidRPr="007D44DA" w:rsidRDefault="00DC1910">
      <w:pPr>
        <w:rPr>
          <w:rFonts w:ascii="Arial" w:hAnsi="Arial" w:cs="Arial"/>
          <w:sz w:val="24"/>
          <w:szCs w:val="24"/>
        </w:rPr>
      </w:pPr>
      <w:r w:rsidRPr="007D44DA">
        <w:rPr>
          <w:rFonts w:ascii="Arial" w:hAnsi="Arial" w:cs="Arial"/>
          <w:sz w:val="24"/>
          <w:szCs w:val="24"/>
        </w:rPr>
        <w:t>Sue Atkinson, Friends of Barnes Park</w:t>
      </w:r>
    </w:p>
    <w:p w:rsidR="0090024A" w:rsidRPr="007D44DA" w:rsidRDefault="00DC1910">
      <w:pPr>
        <w:rPr>
          <w:rFonts w:ascii="Arial" w:hAnsi="Arial" w:cs="Arial"/>
          <w:sz w:val="24"/>
          <w:szCs w:val="24"/>
        </w:rPr>
      </w:pPr>
      <w:r w:rsidRPr="007D44DA">
        <w:rPr>
          <w:rFonts w:ascii="Arial" w:hAnsi="Arial" w:cs="Arial"/>
          <w:sz w:val="24"/>
          <w:szCs w:val="24"/>
        </w:rPr>
        <w:t>Carol Essl, Friends of Barnes Park</w:t>
      </w:r>
    </w:p>
    <w:p w:rsidR="0090024A" w:rsidRPr="007D44DA" w:rsidRDefault="00DC1910">
      <w:pPr>
        <w:rPr>
          <w:rFonts w:ascii="Arial" w:hAnsi="Arial" w:cs="Arial"/>
          <w:sz w:val="24"/>
          <w:szCs w:val="24"/>
        </w:rPr>
      </w:pPr>
      <w:r w:rsidRPr="007D44DA">
        <w:rPr>
          <w:rFonts w:ascii="Arial" w:hAnsi="Arial" w:cs="Arial"/>
          <w:sz w:val="24"/>
          <w:szCs w:val="24"/>
        </w:rPr>
        <w:t xml:space="preserve">Allan ? Friends of Herrington Country </w:t>
      </w:r>
      <w:r w:rsidR="008E6DE1" w:rsidRPr="007D44DA">
        <w:rPr>
          <w:rFonts w:ascii="Arial" w:hAnsi="Arial" w:cs="Arial"/>
          <w:sz w:val="24"/>
          <w:szCs w:val="24"/>
        </w:rPr>
        <w:t>Park</w:t>
      </w:r>
    </w:p>
    <w:p w:rsidR="008E6DE1" w:rsidRPr="007D44DA" w:rsidRDefault="008E6DE1">
      <w:pPr>
        <w:rPr>
          <w:rFonts w:ascii="Arial" w:hAnsi="Arial" w:cs="Arial"/>
          <w:sz w:val="24"/>
          <w:szCs w:val="24"/>
        </w:rPr>
      </w:pPr>
      <w:r w:rsidRPr="007D44DA">
        <w:rPr>
          <w:rFonts w:ascii="Arial" w:hAnsi="Arial" w:cs="Arial"/>
          <w:sz w:val="24"/>
          <w:szCs w:val="24"/>
        </w:rPr>
        <w:t>Ann Huntley, Friends of Herrington Country Park</w:t>
      </w:r>
    </w:p>
    <w:p w:rsidR="008E6DE1" w:rsidRPr="007D44DA" w:rsidRDefault="008E6DE1">
      <w:pPr>
        <w:rPr>
          <w:rFonts w:ascii="Arial" w:hAnsi="Arial" w:cs="Arial"/>
          <w:sz w:val="24"/>
          <w:szCs w:val="24"/>
        </w:rPr>
      </w:pPr>
      <w:r w:rsidRPr="007D44DA">
        <w:rPr>
          <w:rFonts w:ascii="Arial" w:hAnsi="Arial" w:cs="Arial"/>
          <w:sz w:val="24"/>
          <w:szCs w:val="24"/>
        </w:rPr>
        <w:t>Margaret Smith, Friends of Herrington Country Park</w:t>
      </w:r>
    </w:p>
    <w:p w:rsidR="008E6DE1" w:rsidRPr="007D44DA" w:rsidRDefault="008E6DE1">
      <w:pPr>
        <w:rPr>
          <w:rFonts w:ascii="Arial" w:hAnsi="Arial" w:cs="Arial"/>
          <w:sz w:val="24"/>
          <w:szCs w:val="24"/>
        </w:rPr>
      </w:pPr>
      <w:r w:rsidRPr="007D44DA">
        <w:rPr>
          <w:rFonts w:ascii="Arial" w:hAnsi="Arial" w:cs="Arial"/>
          <w:sz w:val="24"/>
          <w:szCs w:val="24"/>
        </w:rPr>
        <w:t>John Ellis, Friends of Rectory Park</w:t>
      </w:r>
    </w:p>
    <w:p w:rsidR="008E6DE1" w:rsidRPr="007D44DA" w:rsidRDefault="008E6DE1">
      <w:pPr>
        <w:rPr>
          <w:rFonts w:ascii="Arial" w:hAnsi="Arial" w:cs="Arial"/>
          <w:sz w:val="24"/>
          <w:szCs w:val="24"/>
        </w:rPr>
      </w:pPr>
      <w:r w:rsidRPr="007D44DA">
        <w:rPr>
          <w:rFonts w:ascii="Arial" w:hAnsi="Arial" w:cs="Arial"/>
          <w:sz w:val="24"/>
          <w:szCs w:val="24"/>
        </w:rPr>
        <w:t>Joyce Dixon, Friends of Rectory Park</w:t>
      </w:r>
    </w:p>
    <w:p w:rsidR="008E6DE1" w:rsidRPr="007D44DA" w:rsidRDefault="008E6DE1">
      <w:pPr>
        <w:rPr>
          <w:rFonts w:ascii="Arial" w:hAnsi="Arial" w:cs="Arial"/>
          <w:sz w:val="24"/>
          <w:szCs w:val="24"/>
        </w:rPr>
      </w:pPr>
      <w:r w:rsidRPr="007D44DA">
        <w:rPr>
          <w:rFonts w:ascii="Arial" w:hAnsi="Arial" w:cs="Arial"/>
          <w:sz w:val="24"/>
          <w:szCs w:val="24"/>
        </w:rPr>
        <w:t>Paul Crouch, Friends of Rectory Park</w:t>
      </w:r>
    </w:p>
    <w:p w:rsidR="008E6DE1" w:rsidRPr="007D44DA" w:rsidRDefault="008E6DE1">
      <w:pPr>
        <w:rPr>
          <w:rFonts w:ascii="Arial" w:hAnsi="Arial" w:cs="Arial"/>
          <w:sz w:val="24"/>
          <w:szCs w:val="24"/>
        </w:rPr>
      </w:pPr>
      <w:r w:rsidRPr="007D44DA">
        <w:rPr>
          <w:rFonts w:ascii="Arial" w:hAnsi="Arial" w:cs="Arial"/>
          <w:sz w:val="24"/>
          <w:szCs w:val="24"/>
        </w:rPr>
        <w:t>Alan Wright, Friends of Barnes Park</w:t>
      </w:r>
    </w:p>
    <w:p w:rsidR="008E6DE1" w:rsidRPr="007D44DA" w:rsidRDefault="008E6DE1">
      <w:pPr>
        <w:rPr>
          <w:rFonts w:ascii="Arial" w:hAnsi="Arial" w:cs="Arial"/>
          <w:sz w:val="24"/>
          <w:szCs w:val="24"/>
        </w:rPr>
      </w:pPr>
      <w:r w:rsidRPr="007D44DA">
        <w:rPr>
          <w:rFonts w:ascii="Arial" w:hAnsi="Arial" w:cs="Arial"/>
          <w:sz w:val="24"/>
          <w:szCs w:val="24"/>
        </w:rPr>
        <w:t>Tim Wright, Sunderland resident, Friends of Barnes Par</w:t>
      </w:r>
      <w:r w:rsidR="00205CED">
        <w:rPr>
          <w:rFonts w:ascii="Arial" w:hAnsi="Arial" w:cs="Arial"/>
          <w:sz w:val="24"/>
          <w:szCs w:val="24"/>
        </w:rPr>
        <w:t>k, Red Machine Allotment Associa</w:t>
      </w:r>
      <w:r w:rsidRPr="007D44DA">
        <w:rPr>
          <w:rFonts w:ascii="Arial" w:hAnsi="Arial" w:cs="Arial"/>
          <w:sz w:val="24"/>
          <w:szCs w:val="24"/>
        </w:rPr>
        <w:t>ton</w:t>
      </w:r>
    </w:p>
    <w:p w:rsidR="008E6DE1" w:rsidRPr="007D44DA" w:rsidRDefault="008E6DE1">
      <w:pPr>
        <w:rPr>
          <w:rFonts w:ascii="Arial" w:hAnsi="Arial" w:cs="Arial"/>
          <w:sz w:val="24"/>
          <w:szCs w:val="24"/>
        </w:rPr>
      </w:pPr>
    </w:p>
    <w:p w:rsidR="008E6DE1" w:rsidRPr="007D44DA" w:rsidRDefault="008E6DE1">
      <w:pPr>
        <w:rPr>
          <w:rFonts w:ascii="Arial" w:hAnsi="Arial" w:cs="Arial"/>
          <w:sz w:val="24"/>
          <w:szCs w:val="24"/>
        </w:rPr>
      </w:pPr>
      <w:r w:rsidRPr="007D44DA">
        <w:rPr>
          <w:rFonts w:ascii="Arial" w:hAnsi="Arial" w:cs="Arial"/>
          <w:sz w:val="24"/>
          <w:szCs w:val="24"/>
        </w:rPr>
        <w:t>Apologies</w:t>
      </w:r>
    </w:p>
    <w:p w:rsidR="008E6DE1" w:rsidRPr="007D44DA" w:rsidRDefault="008E6DE1">
      <w:pPr>
        <w:rPr>
          <w:rFonts w:ascii="Arial" w:hAnsi="Arial" w:cs="Arial"/>
          <w:sz w:val="24"/>
          <w:szCs w:val="24"/>
        </w:rPr>
      </w:pPr>
      <w:r w:rsidRPr="007D44DA">
        <w:rPr>
          <w:rFonts w:ascii="Arial" w:hAnsi="Arial" w:cs="Arial"/>
          <w:sz w:val="24"/>
          <w:szCs w:val="24"/>
        </w:rPr>
        <w:t>Karl Sabler, Friends of Doxford Park</w:t>
      </w:r>
    </w:p>
    <w:p w:rsidR="008E6DE1" w:rsidRPr="007D44DA" w:rsidRDefault="008E6DE1">
      <w:pPr>
        <w:rPr>
          <w:rFonts w:ascii="Arial" w:hAnsi="Arial" w:cs="Arial"/>
          <w:sz w:val="24"/>
          <w:szCs w:val="24"/>
        </w:rPr>
      </w:pPr>
    </w:p>
    <w:p w:rsidR="008E6DE1" w:rsidRPr="007D44DA" w:rsidRDefault="00235E3B">
      <w:pPr>
        <w:rPr>
          <w:rFonts w:ascii="Arial" w:hAnsi="Arial" w:cs="Arial"/>
          <w:b/>
          <w:sz w:val="24"/>
          <w:szCs w:val="24"/>
        </w:rPr>
      </w:pPr>
      <w:r w:rsidRPr="007D44DA">
        <w:rPr>
          <w:rFonts w:ascii="Arial" w:hAnsi="Arial" w:cs="Arial"/>
          <w:b/>
          <w:sz w:val="24"/>
          <w:szCs w:val="24"/>
        </w:rPr>
        <w:t>Background</w:t>
      </w:r>
    </w:p>
    <w:p w:rsidR="00235E3B" w:rsidRPr="007D44DA" w:rsidRDefault="00235E3B">
      <w:pPr>
        <w:rPr>
          <w:rFonts w:ascii="Arial" w:hAnsi="Arial" w:cs="Arial"/>
          <w:sz w:val="24"/>
          <w:szCs w:val="24"/>
        </w:rPr>
      </w:pPr>
      <w:r w:rsidRPr="007D44DA">
        <w:rPr>
          <w:rFonts w:ascii="Arial" w:hAnsi="Arial" w:cs="Arial"/>
          <w:sz w:val="24"/>
          <w:szCs w:val="24"/>
        </w:rPr>
        <w:t>Tim welcomed everybody and explained the background to the meeting (as per letter sent to contacts):</w:t>
      </w:r>
    </w:p>
    <w:p w:rsidR="00235E3B" w:rsidRPr="007D44DA" w:rsidRDefault="00235E3B" w:rsidP="00235E3B">
      <w:pPr>
        <w:pStyle w:val="ListParagraph"/>
        <w:numPr>
          <w:ilvl w:val="0"/>
          <w:numId w:val="5"/>
        </w:numPr>
        <w:rPr>
          <w:rFonts w:ascii="Arial" w:hAnsi="Arial" w:cs="Arial"/>
          <w:sz w:val="24"/>
          <w:szCs w:val="24"/>
        </w:rPr>
      </w:pPr>
      <w:r w:rsidRPr="007D44DA">
        <w:rPr>
          <w:rFonts w:ascii="Arial" w:hAnsi="Arial" w:cs="Arial"/>
          <w:sz w:val="24"/>
          <w:szCs w:val="24"/>
        </w:rPr>
        <w:t>How can local residents be better involved and engaged with SCC on the open spaces agenda? This is from a strategic position to shape and design an open spaces vision but also operationally. What mechanisms are there to work more co-operatively with SCC on the</w:t>
      </w:r>
      <w:r w:rsidR="00A45090" w:rsidRPr="007D44DA">
        <w:rPr>
          <w:rFonts w:ascii="Arial" w:hAnsi="Arial" w:cs="Arial"/>
          <w:sz w:val="24"/>
          <w:szCs w:val="24"/>
        </w:rPr>
        <w:t xml:space="preserve"> day to day management of green</w:t>
      </w:r>
      <w:r w:rsidRPr="007D44DA">
        <w:rPr>
          <w:rFonts w:ascii="Arial" w:hAnsi="Arial" w:cs="Arial"/>
          <w:sz w:val="24"/>
          <w:szCs w:val="24"/>
        </w:rPr>
        <w:t>spaces.</w:t>
      </w:r>
    </w:p>
    <w:p w:rsidR="00A45090" w:rsidRPr="007D44DA" w:rsidRDefault="00A45090" w:rsidP="00235E3B">
      <w:pPr>
        <w:pStyle w:val="ListParagraph"/>
        <w:numPr>
          <w:ilvl w:val="0"/>
          <w:numId w:val="5"/>
        </w:numPr>
        <w:rPr>
          <w:rFonts w:ascii="Arial" w:hAnsi="Arial" w:cs="Arial"/>
          <w:sz w:val="24"/>
          <w:szCs w:val="24"/>
        </w:rPr>
      </w:pPr>
      <w:r w:rsidRPr="007D44DA">
        <w:rPr>
          <w:rFonts w:ascii="Arial" w:hAnsi="Arial" w:cs="Arial"/>
          <w:sz w:val="24"/>
          <w:szCs w:val="24"/>
        </w:rPr>
        <w:t>SCC appear supportive of an approach to create such a network, following initial and subsequent meetings with Colin Curtis and colleagues during winter 2016/17. What the relationship with any new network/forum will look like will need further discussion.</w:t>
      </w:r>
    </w:p>
    <w:p w:rsidR="00A45090" w:rsidRPr="00205CED" w:rsidRDefault="00A45090" w:rsidP="00A45090">
      <w:pPr>
        <w:pStyle w:val="ListParagraph"/>
        <w:numPr>
          <w:ilvl w:val="0"/>
          <w:numId w:val="5"/>
        </w:numPr>
        <w:rPr>
          <w:rFonts w:ascii="Arial" w:hAnsi="Arial" w:cs="Arial"/>
          <w:sz w:val="24"/>
          <w:szCs w:val="24"/>
        </w:rPr>
      </w:pPr>
      <w:r w:rsidRPr="007D44DA">
        <w:rPr>
          <w:rFonts w:ascii="Arial" w:hAnsi="Arial" w:cs="Arial"/>
          <w:sz w:val="24"/>
          <w:szCs w:val="24"/>
        </w:rPr>
        <w:t xml:space="preserve">Good practice highlighted in the NESTA report, the recently released report by Parliament All Party Committee on Parks and Newcastle City Council’s recent announcement on the future of their parks and </w:t>
      </w:r>
      <w:r w:rsidRPr="007D44DA">
        <w:rPr>
          <w:rFonts w:ascii="Arial" w:hAnsi="Arial" w:cs="Arial"/>
          <w:sz w:val="24"/>
          <w:szCs w:val="24"/>
        </w:rPr>
        <w:lastRenderedPageBreak/>
        <w:t>allotments, could provide learning to assist residents and SCC shape any future vision.</w:t>
      </w:r>
    </w:p>
    <w:p w:rsidR="00A45090" w:rsidRPr="007D44DA" w:rsidRDefault="00A45090" w:rsidP="00A45090">
      <w:pPr>
        <w:rPr>
          <w:rFonts w:ascii="Arial" w:hAnsi="Arial" w:cs="Arial"/>
          <w:b/>
          <w:sz w:val="24"/>
          <w:szCs w:val="24"/>
        </w:rPr>
      </w:pPr>
    </w:p>
    <w:p w:rsidR="00A45090" w:rsidRPr="007D44DA" w:rsidRDefault="00A45090" w:rsidP="00A45090">
      <w:pPr>
        <w:rPr>
          <w:rFonts w:ascii="Arial" w:hAnsi="Arial" w:cs="Arial"/>
          <w:b/>
          <w:sz w:val="24"/>
          <w:szCs w:val="24"/>
        </w:rPr>
      </w:pPr>
      <w:r w:rsidRPr="007D44DA">
        <w:rPr>
          <w:rFonts w:ascii="Arial" w:hAnsi="Arial" w:cs="Arial"/>
          <w:b/>
          <w:sz w:val="24"/>
          <w:szCs w:val="24"/>
        </w:rPr>
        <w:t>Role and function of a forum</w:t>
      </w:r>
    </w:p>
    <w:p w:rsidR="00A45090" w:rsidRPr="007D44DA" w:rsidRDefault="00A45090" w:rsidP="00A45090">
      <w:pPr>
        <w:rPr>
          <w:rFonts w:ascii="Arial" w:hAnsi="Arial" w:cs="Arial"/>
          <w:sz w:val="24"/>
          <w:szCs w:val="24"/>
        </w:rPr>
      </w:pPr>
      <w:r w:rsidRPr="007D44DA">
        <w:rPr>
          <w:rFonts w:ascii="Arial" w:hAnsi="Arial" w:cs="Arial"/>
          <w:sz w:val="24"/>
          <w:szCs w:val="24"/>
        </w:rPr>
        <w:t>Tim had devised a number of group activities to help shape the meeting’s discussion of the proposal.</w:t>
      </w:r>
    </w:p>
    <w:p w:rsidR="002A13F6" w:rsidRPr="007D44DA" w:rsidRDefault="002A13F6" w:rsidP="00A45090">
      <w:pPr>
        <w:rPr>
          <w:rFonts w:ascii="Arial" w:hAnsi="Arial" w:cs="Arial"/>
          <w:sz w:val="24"/>
          <w:szCs w:val="24"/>
        </w:rPr>
      </w:pPr>
    </w:p>
    <w:p w:rsidR="002A13F6" w:rsidRPr="007D44DA" w:rsidRDefault="002A13F6" w:rsidP="00A45090">
      <w:pPr>
        <w:rPr>
          <w:rFonts w:ascii="Arial" w:hAnsi="Arial" w:cs="Arial"/>
          <w:sz w:val="24"/>
          <w:szCs w:val="24"/>
        </w:rPr>
      </w:pPr>
      <w:r w:rsidRPr="007D44DA">
        <w:rPr>
          <w:rFonts w:ascii="Arial" w:hAnsi="Arial" w:cs="Arial"/>
          <w:sz w:val="24"/>
          <w:szCs w:val="24"/>
        </w:rPr>
        <w:t>Much of the discussion focused on what actions or activities individuals were doing or had done in their respective groups (This could be an agenda item for future meetings)</w:t>
      </w:r>
    </w:p>
    <w:p w:rsidR="002A13F6" w:rsidRPr="007D44DA" w:rsidRDefault="002A13F6" w:rsidP="00A45090">
      <w:pPr>
        <w:rPr>
          <w:rFonts w:ascii="Arial" w:hAnsi="Arial" w:cs="Arial"/>
          <w:sz w:val="24"/>
          <w:szCs w:val="24"/>
        </w:rPr>
      </w:pPr>
    </w:p>
    <w:p w:rsidR="002A13F6" w:rsidRPr="007D44DA" w:rsidRDefault="002A13F6" w:rsidP="00A45090">
      <w:pPr>
        <w:rPr>
          <w:rFonts w:ascii="Arial" w:hAnsi="Arial" w:cs="Arial"/>
          <w:sz w:val="24"/>
          <w:szCs w:val="24"/>
        </w:rPr>
      </w:pPr>
      <w:r w:rsidRPr="007D44DA">
        <w:rPr>
          <w:rFonts w:ascii="Arial" w:hAnsi="Arial" w:cs="Arial"/>
          <w:sz w:val="24"/>
          <w:szCs w:val="24"/>
        </w:rPr>
        <w:t>Feedback was overwhelmingly in favour of a forum. However, it was unclear as to who should be invited. (Tim explained it was difficult to find details of all the parks contacts let alone other groups who may be interested in engaging, coastal landscape, Site of Special Scientific Interest, Bowls and Football clubs</w:t>
      </w:r>
      <w:r w:rsidR="00C03E6B" w:rsidRPr="007D44DA">
        <w:rPr>
          <w:rFonts w:ascii="Arial" w:hAnsi="Arial" w:cs="Arial"/>
          <w:sz w:val="24"/>
          <w:szCs w:val="24"/>
        </w:rPr>
        <w:t>, allotments)</w:t>
      </w:r>
    </w:p>
    <w:p w:rsidR="002A13F6" w:rsidRPr="007D44DA" w:rsidRDefault="002A13F6" w:rsidP="00A45090">
      <w:pPr>
        <w:rPr>
          <w:rFonts w:ascii="Arial" w:hAnsi="Arial" w:cs="Arial"/>
          <w:sz w:val="24"/>
          <w:szCs w:val="24"/>
        </w:rPr>
      </w:pPr>
    </w:p>
    <w:p w:rsidR="002A13F6" w:rsidRPr="007D44DA" w:rsidRDefault="009378DC" w:rsidP="00A45090">
      <w:pPr>
        <w:rPr>
          <w:rFonts w:ascii="Arial" w:hAnsi="Arial" w:cs="Arial"/>
          <w:b/>
          <w:sz w:val="24"/>
          <w:szCs w:val="24"/>
        </w:rPr>
      </w:pPr>
      <w:r w:rsidRPr="007D44DA">
        <w:rPr>
          <w:rFonts w:ascii="Arial" w:hAnsi="Arial" w:cs="Arial"/>
          <w:b/>
          <w:sz w:val="24"/>
          <w:szCs w:val="24"/>
        </w:rPr>
        <w:t>What currently exists</w:t>
      </w:r>
      <w:r w:rsidR="00940F36" w:rsidRPr="007D44DA">
        <w:rPr>
          <w:rFonts w:ascii="Arial" w:hAnsi="Arial" w:cs="Arial"/>
          <w:b/>
          <w:sz w:val="24"/>
          <w:szCs w:val="24"/>
        </w:rPr>
        <w:t xml:space="preserve"> and could this be used to fulfil what is emerging?</w:t>
      </w:r>
    </w:p>
    <w:p w:rsidR="00940F36" w:rsidRPr="007D44DA" w:rsidRDefault="00940F36" w:rsidP="00A45090">
      <w:pPr>
        <w:rPr>
          <w:rFonts w:ascii="Arial" w:hAnsi="Arial" w:cs="Arial"/>
          <w:sz w:val="24"/>
          <w:szCs w:val="24"/>
        </w:rPr>
      </w:pPr>
      <w:r w:rsidRPr="007D44DA">
        <w:rPr>
          <w:rFonts w:ascii="Arial" w:hAnsi="Arial" w:cs="Arial"/>
          <w:sz w:val="24"/>
          <w:szCs w:val="24"/>
        </w:rPr>
        <w:t>This was suggested to see if people knew of any other citywide that could fulfil our own needs. No agreement was reached because we were not clear about who we are and what we want.</w:t>
      </w:r>
    </w:p>
    <w:p w:rsidR="00940F36" w:rsidRPr="007D44DA" w:rsidRDefault="00940F36" w:rsidP="00A45090">
      <w:pPr>
        <w:rPr>
          <w:rFonts w:ascii="Arial" w:hAnsi="Arial" w:cs="Arial"/>
          <w:sz w:val="24"/>
          <w:szCs w:val="24"/>
        </w:rPr>
      </w:pPr>
    </w:p>
    <w:p w:rsidR="00940F36" w:rsidRPr="007D44DA" w:rsidRDefault="00940F36" w:rsidP="00A45090">
      <w:pPr>
        <w:rPr>
          <w:rFonts w:ascii="Arial" w:hAnsi="Arial" w:cs="Arial"/>
          <w:b/>
          <w:sz w:val="24"/>
          <w:szCs w:val="24"/>
        </w:rPr>
      </w:pPr>
      <w:r w:rsidRPr="007D44DA">
        <w:rPr>
          <w:rFonts w:ascii="Arial" w:hAnsi="Arial" w:cs="Arial"/>
          <w:b/>
          <w:sz w:val="24"/>
          <w:szCs w:val="24"/>
        </w:rPr>
        <w:t>Identifying people’s assets and how they can best be used.</w:t>
      </w:r>
    </w:p>
    <w:p w:rsidR="00940F36" w:rsidRPr="007D44DA" w:rsidRDefault="00940F36" w:rsidP="00A45090">
      <w:pPr>
        <w:rPr>
          <w:rFonts w:ascii="Arial" w:hAnsi="Arial" w:cs="Arial"/>
          <w:sz w:val="24"/>
          <w:szCs w:val="24"/>
        </w:rPr>
      </w:pPr>
      <w:r w:rsidRPr="007D44DA">
        <w:rPr>
          <w:rFonts w:ascii="Arial" w:hAnsi="Arial" w:cs="Arial"/>
          <w:sz w:val="24"/>
          <w:szCs w:val="24"/>
        </w:rPr>
        <w:t>This item was not discussed.</w:t>
      </w:r>
    </w:p>
    <w:p w:rsidR="00940F36" w:rsidRPr="007D44DA" w:rsidRDefault="00940F36" w:rsidP="00A45090">
      <w:pPr>
        <w:rPr>
          <w:rFonts w:ascii="Arial" w:hAnsi="Arial" w:cs="Arial"/>
          <w:sz w:val="24"/>
          <w:szCs w:val="24"/>
        </w:rPr>
      </w:pPr>
    </w:p>
    <w:p w:rsidR="00940F36" w:rsidRPr="007D44DA" w:rsidRDefault="00940F36" w:rsidP="00A45090">
      <w:pPr>
        <w:rPr>
          <w:rFonts w:ascii="Arial" w:hAnsi="Arial" w:cs="Arial"/>
          <w:b/>
          <w:sz w:val="24"/>
          <w:szCs w:val="24"/>
        </w:rPr>
      </w:pPr>
      <w:r w:rsidRPr="007D44DA">
        <w:rPr>
          <w:rFonts w:ascii="Arial" w:hAnsi="Arial" w:cs="Arial"/>
          <w:b/>
          <w:sz w:val="24"/>
          <w:szCs w:val="24"/>
        </w:rPr>
        <w:t>Next steps</w:t>
      </w:r>
      <w:r w:rsidR="00A93451" w:rsidRPr="007D44DA">
        <w:rPr>
          <w:rFonts w:ascii="Arial" w:hAnsi="Arial" w:cs="Arial"/>
          <w:b/>
          <w:sz w:val="24"/>
          <w:szCs w:val="24"/>
        </w:rPr>
        <w:t>/actions</w:t>
      </w:r>
    </w:p>
    <w:p w:rsidR="00940F36" w:rsidRPr="007D44DA" w:rsidRDefault="00940F36" w:rsidP="00940F36">
      <w:pPr>
        <w:pStyle w:val="ListParagraph"/>
        <w:numPr>
          <w:ilvl w:val="0"/>
          <w:numId w:val="6"/>
        </w:numPr>
        <w:rPr>
          <w:rFonts w:ascii="Arial" w:hAnsi="Arial" w:cs="Arial"/>
          <w:sz w:val="24"/>
          <w:szCs w:val="24"/>
        </w:rPr>
      </w:pPr>
      <w:r w:rsidRPr="007D44DA">
        <w:rPr>
          <w:rFonts w:ascii="Arial" w:hAnsi="Arial" w:cs="Arial"/>
          <w:sz w:val="24"/>
          <w:szCs w:val="24"/>
        </w:rPr>
        <w:t>Future meetings –suggested and agreed monthly</w:t>
      </w:r>
    </w:p>
    <w:p w:rsidR="00940F36" w:rsidRPr="007D44DA" w:rsidRDefault="00940F36" w:rsidP="00940F36">
      <w:pPr>
        <w:pStyle w:val="ListParagraph"/>
        <w:numPr>
          <w:ilvl w:val="0"/>
          <w:numId w:val="6"/>
        </w:numPr>
        <w:rPr>
          <w:rFonts w:ascii="Arial" w:hAnsi="Arial" w:cs="Arial"/>
          <w:sz w:val="24"/>
          <w:szCs w:val="24"/>
        </w:rPr>
      </w:pPr>
      <w:r w:rsidRPr="007D44DA">
        <w:rPr>
          <w:rFonts w:ascii="Arial" w:hAnsi="Arial" w:cs="Arial"/>
          <w:sz w:val="24"/>
          <w:szCs w:val="24"/>
        </w:rPr>
        <w:t>Volunteers to be part of task and finish group to address actions from tonight</w:t>
      </w:r>
    </w:p>
    <w:p w:rsidR="00940F36" w:rsidRPr="007D44DA" w:rsidRDefault="00F51697" w:rsidP="00940F36">
      <w:pPr>
        <w:pStyle w:val="ListParagraph"/>
        <w:numPr>
          <w:ilvl w:val="0"/>
          <w:numId w:val="6"/>
        </w:numPr>
        <w:rPr>
          <w:rFonts w:ascii="Arial" w:hAnsi="Arial" w:cs="Arial"/>
          <w:sz w:val="24"/>
          <w:szCs w:val="24"/>
        </w:rPr>
      </w:pPr>
      <w:r w:rsidRPr="007D44DA">
        <w:rPr>
          <w:rFonts w:ascii="Arial" w:hAnsi="Arial" w:cs="Arial"/>
          <w:sz w:val="24"/>
          <w:szCs w:val="24"/>
        </w:rPr>
        <w:t xml:space="preserve">Identify what our shared values and principles are </w:t>
      </w:r>
    </w:p>
    <w:p w:rsidR="00F51697" w:rsidRPr="007D44DA" w:rsidRDefault="00F51697" w:rsidP="00940F36">
      <w:pPr>
        <w:pStyle w:val="ListParagraph"/>
        <w:numPr>
          <w:ilvl w:val="0"/>
          <w:numId w:val="6"/>
        </w:numPr>
        <w:rPr>
          <w:rFonts w:ascii="Arial" w:hAnsi="Arial" w:cs="Arial"/>
          <w:sz w:val="24"/>
          <w:szCs w:val="24"/>
        </w:rPr>
      </w:pPr>
      <w:r w:rsidRPr="007D44DA">
        <w:rPr>
          <w:rFonts w:ascii="Arial" w:hAnsi="Arial" w:cs="Arial"/>
          <w:sz w:val="24"/>
          <w:szCs w:val="24"/>
        </w:rPr>
        <w:t>Structure and what will do</w:t>
      </w:r>
    </w:p>
    <w:p w:rsidR="00F51697" w:rsidRPr="007D44DA" w:rsidRDefault="00F51697" w:rsidP="00940F36">
      <w:pPr>
        <w:pStyle w:val="ListParagraph"/>
        <w:numPr>
          <w:ilvl w:val="0"/>
          <w:numId w:val="6"/>
        </w:numPr>
        <w:rPr>
          <w:rFonts w:ascii="Arial" w:hAnsi="Arial" w:cs="Arial"/>
          <w:sz w:val="24"/>
          <w:szCs w:val="24"/>
        </w:rPr>
      </w:pPr>
      <w:r w:rsidRPr="007D44DA">
        <w:rPr>
          <w:rFonts w:ascii="Arial" w:hAnsi="Arial" w:cs="Arial"/>
          <w:sz w:val="24"/>
          <w:szCs w:val="24"/>
        </w:rPr>
        <w:t>What, how, or should we work with SCC</w:t>
      </w:r>
    </w:p>
    <w:p w:rsidR="00F51697" w:rsidRPr="007D44DA" w:rsidRDefault="00F51697" w:rsidP="00940F36">
      <w:pPr>
        <w:pStyle w:val="ListParagraph"/>
        <w:numPr>
          <w:ilvl w:val="0"/>
          <w:numId w:val="6"/>
        </w:numPr>
        <w:rPr>
          <w:rFonts w:ascii="Arial" w:hAnsi="Arial" w:cs="Arial"/>
          <w:sz w:val="24"/>
          <w:szCs w:val="24"/>
        </w:rPr>
      </w:pPr>
      <w:r w:rsidRPr="007D44DA">
        <w:rPr>
          <w:rFonts w:ascii="Arial" w:hAnsi="Arial" w:cs="Arial"/>
          <w:sz w:val="24"/>
          <w:szCs w:val="24"/>
        </w:rPr>
        <w:t>Communication mechanisms (suggested development of website/facebook page)</w:t>
      </w:r>
    </w:p>
    <w:p w:rsidR="00F51697" w:rsidRPr="007D44DA" w:rsidRDefault="00F51697" w:rsidP="00940F36">
      <w:pPr>
        <w:pStyle w:val="ListParagraph"/>
        <w:numPr>
          <w:ilvl w:val="0"/>
          <w:numId w:val="6"/>
        </w:numPr>
        <w:rPr>
          <w:rFonts w:ascii="Arial" w:hAnsi="Arial" w:cs="Arial"/>
          <w:sz w:val="24"/>
          <w:szCs w:val="24"/>
        </w:rPr>
      </w:pPr>
      <w:r w:rsidRPr="007D44DA">
        <w:rPr>
          <w:rFonts w:ascii="Arial" w:hAnsi="Arial" w:cs="Arial"/>
          <w:sz w:val="24"/>
          <w:szCs w:val="24"/>
        </w:rPr>
        <w:t xml:space="preserve">Gaps in contact details for other groups with shared </w:t>
      </w:r>
      <w:r w:rsidR="00B833FC" w:rsidRPr="007D44DA">
        <w:rPr>
          <w:rFonts w:ascii="Arial" w:hAnsi="Arial" w:cs="Arial"/>
          <w:sz w:val="24"/>
          <w:szCs w:val="24"/>
        </w:rPr>
        <w:t>interests</w:t>
      </w:r>
      <w:r w:rsidR="00A93451" w:rsidRPr="007D44DA">
        <w:rPr>
          <w:rFonts w:ascii="Arial" w:hAnsi="Arial" w:cs="Arial"/>
          <w:sz w:val="24"/>
          <w:szCs w:val="24"/>
        </w:rPr>
        <w:t xml:space="preserve"> –AW/TW to check lists </w:t>
      </w:r>
    </w:p>
    <w:p w:rsidR="002A13F6" w:rsidRPr="007D44DA" w:rsidRDefault="002A13F6" w:rsidP="00A45090">
      <w:pPr>
        <w:rPr>
          <w:rFonts w:ascii="Arial" w:hAnsi="Arial" w:cs="Arial"/>
          <w:sz w:val="24"/>
          <w:szCs w:val="24"/>
        </w:rPr>
      </w:pPr>
    </w:p>
    <w:p w:rsidR="002A13F6" w:rsidRPr="007D44DA" w:rsidRDefault="00A93451" w:rsidP="00A45090">
      <w:pPr>
        <w:rPr>
          <w:rFonts w:ascii="Arial" w:hAnsi="Arial" w:cs="Arial"/>
          <w:b/>
          <w:sz w:val="24"/>
          <w:szCs w:val="24"/>
        </w:rPr>
      </w:pPr>
      <w:r w:rsidRPr="007D44DA">
        <w:rPr>
          <w:rFonts w:ascii="Arial" w:hAnsi="Arial" w:cs="Arial"/>
          <w:b/>
          <w:sz w:val="24"/>
          <w:szCs w:val="24"/>
        </w:rPr>
        <w:t>Information exchange</w:t>
      </w:r>
    </w:p>
    <w:p w:rsidR="00A93451" w:rsidRPr="007D44DA" w:rsidRDefault="00A93451" w:rsidP="00A45090">
      <w:pPr>
        <w:rPr>
          <w:rFonts w:ascii="Arial" w:hAnsi="Arial" w:cs="Arial"/>
          <w:sz w:val="24"/>
          <w:szCs w:val="24"/>
        </w:rPr>
      </w:pPr>
      <w:r w:rsidRPr="007D44DA">
        <w:rPr>
          <w:rFonts w:ascii="Arial" w:hAnsi="Arial" w:cs="Arial"/>
          <w:sz w:val="24"/>
          <w:szCs w:val="24"/>
        </w:rPr>
        <w:t>The following is a list of information people shared at or following the meeting:</w:t>
      </w:r>
    </w:p>
    <w:p w:rsidR="00A93451" w:rsidRPr="007D44DA" w:rsidRDefault="00A93451" w:rsidP="00A93451">
      <w:pPr>
        <w:pStyle w:val="ListParagraph"/>
        <w:numPr>
          <w:ilvl w:val="0"/>
          <w:numId w:val="7"/>
        </w:numPr>
        <w:rPr>
          <w:rFonts w:ascii="Arial" w:hAnsi="Arial" w:cs="Arial"/>
          <w:sz w:val="24"/>
          <w:szCs w:val="24"/>
        </w:rPr>
      </w:pPr>
      <w:r w:rsidRPr="007D44DA">
        <w:rPr>
          <w:rFonts w:ascii="Arial" w:hAnsi="Arial" w:cs="Arial"/>
          <w:sz w:val="24"/>
          <w:szCs w:val="24"/>
        </w:rPr>
        <w:t>Friends of Houghton Rectory Park offered a guided walk around the park. Meet at entrance to park on Tuesday 18</w:t>
      </w:r>
      <w:r w:rsidRPr="007D44DA">
        <w:rPr>
          <w:rFonts w:ascii="Arial" w:hAnsi="Arial" w:cs="Arial"/>
          <w:sz w:val="24"/>
          <w:szCs w:val="24"/>
          <w:vertAlign w:val="superscript"/>
        </w:rPr>
        <w:t>th</w:t>
      </w:r>
      <w:r w:rsidRPr="007D44DA">
        <w:rPr>
          <w:rFonts w:ascii="Arial" w:hAnsi="Arial" w:cs="Arial"/>
          <w:sz w:val="24"/>
          <w:szCs w:val="24"/>
        </w:rPr>
        <w:t xml:space="preserve"> April, 18.30</w:t>
      </w:r>
    </w:p>
    <w:p w:rsidR="00A93451" w:rsidRPr="007D44DA" w:rsidRDefault="00A93451" w:rsidP="00A93451">
      <w:pPr>
        <w:pStyle w:val="ListParagraph"/>
        <w:numPr>
          <w:ilvl w:val="0"/>
          <w:numId w:val="7"/>
        </w:numPr>
        <w:rPr>
          <w:rFonts w:ascii="Arial" w:hAnsi="Arial" w:cs="Arial"/>
          <w:sz w:val="24"/>
          <w:szCs w:val="24"/>
        </w:rPr>
      </w:pPr>
      <w:r w:rsidRPr="007D44DA">
        <w:rPr>
          <w:rFonts w:ascii="Arial" w:hAnsi="Arial" w:cs="Arial"/>
          <w:sz w:val="24"/>
          <w:szCs w:val="24"/>
        </w:rPr>
        <w:t>Friends of Herrington Country Park have a drop-in with a free lunch on Wednesday 19</w:t>
      </w:r>
      <w:r w:rsidRPr="007D44DA">
        <w:rPr>
          <w:rFonts w:ascii="Arial" w:hAnsi="Arial" w:cs="Arial"/>
          <w:sz w:val="24"/>
          <w:szCs w:val="24"/>
          <w:vertAlign w:val="superscript"/>
        </w:rPr>
        <w:t>th</w:t>
      </w:r>
      <w:r w:rsidRPr="007D44DA">
        <w:rPr>
          <w:rFonts w:ascii="Arial" w:hAnsi="Arial" w:cs="Arial"/>
          <w:sz w:val="24"/>
          <w:szCs w:val="24"/>
        </w:rPr>
        <w:t xml:space="preserve"> April, 12.30-14.00.</w:t>
      </w:r>
    </w:p>
    <w:p w:rsidR="00A93451" w:rsidRPr="007D44DA" w:rsidRDefault="00A93451" w:rsidP="00A93451">
      <w:pPr>
        <w:pStyle w:val="ListParagraph"/>
        <w:numPr>
          <w:ilvl w:val="0"/>
          <w:numId w:val="7"/>
        </w:numPr>
        <w:rPr>
          <w:rFonts w:ascii="Arial" w:hAnsi="Arial" w:cs="Arial"/>
          <w:sz w:val="24"/>
          <w:szCs w:val="24"/>
        </w:rPr>
      </w:pPr>
      <w:r w:rsidRPr="007D44DA">
        <w:rPr>
          <w:rFonts w:ascii="Arial" w:hAnsi="Arial" w:cs="Arial"/>
          <w:sz w:val="24"/>
          <w:szCs w:val="24"/>
        </w:rPr>
        <w:t>Friends of Barnes Park, Easter event, Sunday April 16</w:t>
      </w:r>
      <w:r w:rsidRPr="007D44DA">
        <w:rPr>
          <w:rFonts w:ascii="Arial" w:hAnsi="Arial" w:cs="Arial"/>
          <w:sz w:val="24"/>
          <w:szCs w:val="24"/>
          <w:vertAlign w:val="superscript"/>
        </w:rPr>
        <w:t>th</w:t>
      </w:r>
      <w:r w:rsidRPr="007D44DA">
        <w:rPr>
          <w:rFonts w:ascii="Arial" w:hAnsi="Arial" w:cs="Arial"/>
          <w:sz w:val="24"/>
          <w:szCs w:val="24"/>
        </w:rPr>
        <w:t>, 2017, 11.00-13.00</w:t>
      </w:r>
    </w:p>
    <w:p w:rsidR="00EC6519" w:rsidRPr="007D44DA" w:rsidRDefault="00EC6519" w:rsidP="00EC6519">
      <w:pPr>
        <w:pStyle w:val="ListParagraph"/>
        <w:numPr>
          <w:ilvl w:val="0"/>
          <w:numId w:val="7"/>
        </w:numPr>
        <w:rPr>
          <w:rFonts w:ascii="Arial" w:hAnsi="Arial" w:cs="Arial"/>
          <w:sz w:val="24"/>
          <w:szCs w:val="24"/>
        </w:rPr>
      </w:pPr>
      <w:r w:rsidRPr="007D44DA">
        <w:rPr>
          <w:rFonts w:ascii="Arial" w:hAnsi="Arial" w:cs="Arial"/>
          <w:sz w:val="24"/>
          <w:szCs w:val="24"/>
        </w:rPr>
        <w:lastRenderedPageBreak/>
        <w:t>Parks for People (UK)Local Authorities as well as not for profit organisations that own public parks and gardens can apply for grants of between £100,000 and £5 million for the regeneration of parks and public gardens (including squares, walks and promenades). To be considered for funding, applicants need to show that:</w:t>
      </w:r>
    </w:p>
    <w:p w:rsidR="007D44DA" w:rsidRPr="007D44DA" w:rsidRDefault="00EC6519" w:rsidP="007D44DA">
      <w:pPr>
        <w:ind w:left="720" w:firstLine="720"/>
        <w:rPr>
          <w:rFonts w:ascii="Arial" w:hAnsi="Arial" w:cs="Arial"/>
          <w:sz w:val="24"/>
          <w:szCs w:val="24"/>
        </w:rPr>
      </w:pPr>
      <w:r w:rsidRPr="007D44DA">
        <w:rPr>
          <w:rFonts w:ascii="Arial" w:hAnsi="Arial" w:cs="Arial"/>
          <w:sz w:val="24"/>
          <w:szCs w:val="24"/>
        </w:rPr>
        <w:t>•The community values the park as part of their heritage</w:t>
      </w:r>
    </w:p>
    <w:p w:rsidR="007D44DA" w:rsidRPr="007D44DA" w:rsidRDefault="007D44DA" w:rsidP="007D44DA">
      <w:pPr>
        <w:ind w:left="1440"/>
        <w:rPr>
          <w:rFonts w:ascii="Arial" w:hAnsi="Arial" w:cs="Arial"/>
          <w:sz w:val="24"/>
          <w:szCs w:val="24"/>
        </w:rPr>
      </w:pPr>
      <w:r w:rsidRPr="007D44DA">
        <w:rPr>
          <w:rFonts w:ascii="Arial" w:hAnsi="Arial" w:cs="Arial"/>
          <w:sz w:val="24"/>
          <w:szCs w:val="24"/>
        </w:rPr>
        <w:t>*</w:t>
      </w:r>
      <w:r w:rsidR="00EC6519" w:rsidRPr="007D44DA">
        <w:rPr>
          <w:rFonts w:ascii="Arial" w:hAnsi="Arial" w:cs="Arial"/>
          <w:sz w:val="24"/>
          <w:szCs w:val="24"/>
        </w:rPr>
        <w:t xml:space="preserve">The parks meet local social, </w:t>
      </w:r>
      <w:r w:rsidRPr="007D44DA">
        <w:rPr>
          <w:rFonts w:ascii="Arial" w:hAnsi="Arial" w:cs="Arial"/>
          <w:sz w:val="24"/>
          <w:szCs w:val="24"/>
        </w:rPr>
        <w:t>economic and environmental ne</w:t>
      </w:r>
    </w:p>
    <w:p w:rsidR="00EC6519" w:rsidRPr="007D44DA" w:rsidRDefault="007D44DA" w:rsidP="007D44DA">
      <w:pPr>
        <w:ind w:left="1440"/>
        <w:rPr>
          <w:rFonts w:ascii="Arial" w:hAnsi="Arial" w:cs="Arial"/>
          <w:sz w:val="24"/>
          <w:szCs w:val="24"/>
        </w:rPr>
      </w:pPr>
      <w:r w:rsidRPr="007D44DA">
        <w:rPr>
          <w:rFonts w:ascii="Arial" w:hAnsi="Arial" w:cs="Arial"/>
          <w:sz w:val="24"/>
          <w:szCs w:val="24"/>
        </w:rPr>
        <w:t>*</w:t>
      </w:r>
      <w:r w:rsidR="00EC6519" w:rsidRPr="007D44DA">
        <w:rPr>
          <w:rFonts w:ascii="Arial" w:hAnsi="Arial" w:cs="Arial"/>
          <w:sz w:val="24"/>
          <w:szCs w:val="24"/>
        </w:rPr>
        <w:t xml:space="preserve">The park management actively involves local people. </w:t>
      </w:r>
    </w:p>
    <w:p w:rsidR="00EC6519" w:rsidRPr="007D44DA" w:rsidRDefault="00EC6519" w:rsidP="007D44DA">
      <w:pPr>
        <w:ind w:firstLine="720"/>
        <w:rPr>
          <w:rFonts w:ascii="Arial" w:hAnsi="Arial" w:cs="Arial"/>
          <w:sz w:val="24"/>
          <w:szCs w:val="24"/>
        </w:rPr>
      </w:pPr>
      <w:r w:rsidRPr="007D44DA">
        <w:rPr>
          <w:rFonts w:ascii="Arial" w:hAnsi="Arial" w:cs="Arial"/>
          <w:sz w:val="24"/>
          <w:szCs w:val="24"/>
        </w:rPr>
        <w:t>Previous awards include:</w:t>
      </w:r>
    </w:p>
    <w:p w:rsidR="00EC6519" w:rsidRPr="007D44DA" w:rsidRDefault="00EC6519" w:rsidP="007D44DA">
      <w:pPr>
        <w:ind w:left="720"/>
        <w:rPr>
          <w:rFonts w:ascii="Arial" w:hAnsi="Arial" w:cs="Arial"/>
          <w:sz w:val="24"/>
          <w:szCs w:val="24"/>
        </w:rPr>
      </w:pPr>
      <w:r w:rsidRPr="007D44DA">
        <w:rPr>
          <w:rFonts w:ascii="Arial" w:hAnsi="Arial" w:cs="Arial"/>
          <w:sz w:val="24"/>
          <w:szCs w:val="24"/>
        </w:rPr>
        <w:t xml:space="preserve">A grant of 1,917,800 for the restoration of historic structures and improvements to the landscape of Raphael Park in Havering, London and a grant of £3,238,000 to Bute Park, a Grade I listed park in Cardiff, that was restored in order to protect and enhance one of Cardiff's most cherished and popular attractions. </w:t>
      </w:r>
    </w:p>
    <w:p w:rsidR="00EC6519" w:rsidRPr="007D44DA" w:rsidRDefault="00EC6519" w:rsidP="007D44DA">
      <w:pPr>
        <w:ind w:firstLine="720"/>
        <w:rPr>
          <w:rFonts w:ascii="Arial" w:hAnsi="Arial" w:cs="Arial"/>
          <w:sz w:val="24"/>
          <w:szCs w:val="24"/>
        </w:rPr>
      </w:pPr>
      <w:r w:rsidRPr="007D44DA">
        <w:rPr>
          <w:rFonts w:ascii="Arial" w:hAnsi="Arial" w:cs="Arial"/>
          <w:sz w:val="24"/>
          <w:szCs w:val="24"/>
        </w:rPr>
        <w:t>The next closing date for applications is the 1st September 2017.</w:t>
      </w:r>
    </w:p>
    <w:p w:rsidR="00EC6519" w:rsidRPr="007D44DA" w:rsidRDefault="00EC6519" w:rsidP="00EC6519">
      <w:pPr>
        <w:rPr>
          <w:rFonts w:ascii="Arial" w:hAnsi="Arial" w:cs="Arial"/>
          <w:sz w:val="24"/>
          <w:szCs w:val="24"/>
        </w:rPr>
      </w:pPr>
    </w:p>
    <w:p w:rsidR="00DC1910" w:rsidRPr="007D44DA" w:rsidRDefault="00471CA6" w:rsidP="007D44DA">
      <w:pPr>
        <w:ind w:firstLine="720"/>
        <w:rPr>
          <w:rFonts w:ascii="Arial" w:hAnsi="Arial" w:cs="Arial"/>
          <w:sz w:val="24"/>
          <w:szCs w:val="24"/>
        </w:rPr>
      </w:pPr>
      <w:hyperlink r:id="rId8" w:history="1">
        <w:r w:rsidR="00EC6519" w:rsidRPr="007D44DA">
          <w:rPr>
            <w:rStyle w:val="Hyperlink"/>
            <w:rFonts w:ascii="Arial" w:hAnsi="Arial" w:cs="Arial"/>
            <w:sz w:val="24"/>
            <w:szCs w:val="24"/>
          </w:rPr>
          <w:t>https://www.hlf.org.uk/looking-funding/our-grant-programmes/parks-people</w:t>
        </w:r>
      </w:hyperlink>
    </w:p>
    <w:p w:rsidR="00EC6519" w:rsidRPr="007D44DA" w:rsidRDefault="00EC6519" w:rsidP="00EC6519">
      <w:pPr>
        <w:rPr>
          <w:rFonts w:ascii="Arial" w:hAnsi="Arial" w:cs="Arial"/>
          <w:sz w:val="24"/>
          <w:szCs w:val="24"/>
        </w:rPr>
      </w:pPr>
    </w:p>
    <w:p w:rsidR="00905968" w:rsidRPr="007D44DA" w:rsidRDefault="00905968">
      <w:pPr>
        <w:rPr>
          <w:rFonts w:ascii="Arial" w:hAnsi="Arial" w:cs="Arial"/>
          <w:sz w:val="24"/>
          <w:szCs w:val="24"/>
        </w:rPr>
      </w:pPr>
    </w:p>
    <w:p w:rsidR="00DC1910" w:rsidRPr="007D44DA" w:rsidRDefault="00905968" w:rsidP="007D44DA">
      <w:pPr>
        <w:pStyle w:val="ListParagraph"/>
        <w:numPr>
          <w:ilvl w:val="0"/>
          <w:numId w:val="8"/>
        </w:numPr>
        <w:rPr>
          <w:rStyle w:val="Hyperlink"/>
          <w:color w:val="auto"/>
          <w:u w:val="none"/>
        </w:rPr>
      </w:pPr>
      <w:r w:rsidRPr="007D44DA">
        <w:rPr>
          <w:rFonts w:ascii="Arial" w:hAnsi="Arial" w:cs="Arial"/>
          <w:sz w:val="24"/>
          <w:szCs w:val="24"/>
        </w:rPr>
        <w:t xml:space="preserve">Let’s Talk Parks </w:t>
      </w:r>
      <w:hyperlink r:id="rId9" w:history="1">
        <w:r w:rsidRPr="007D44DA">
          <w:rPr>
            <w:rStyle w:val="Hyperlink"/>
            <w:rFonts w:ascii="Arial" w:hAnsi="Arial" w:cs="Arial"/>
            <w:sz w:val="24"/>
            <w:szCs w:val="24"/>
          </w:rPr>
          <w:t>https://letstalkparks.co.uk</w:t>
        </w:r>
      </w:hyperlink>
    </w:p>
    <w:p w:rsidR="007D44DA" w:rsidRDefault="007D44DA" w:rsidP="007D44DA">
      <w:pPr>
        <w:pStyle w:val="ListParagraph"/>
      </w:pPr>
    </w:p>
    <w:p w:rsidR="00905968" w:rsidRDefault="00905968" w:rsidP="00905968"/>
    <w:p w:rsidR="00905968" w:rsidRDefault="007D44DA" w:rsidP="00905968">
      <w:pPr>
        <w:rPr>
          <w:rFonts w:ascii="Arial" w:hAnsi="Arial" w:cs="Arial"/>
          <w:b/>
        </w:rPr>
      </w:pPr>
      <w:r>
        <w:rPr>
          <w:rFonts w:ascii="Arial" w:hAnsi="Arial" w:cs="Arial"/>
          <w:b/>
        </w:rPr>
        <w:t>Date and time of next meeting</w:t>
      </w:r>
    </w:p>
    <w:p w:rsidR="007D44DA" w:rsidRPr="007D44DA" w:rsidRDefault="007D44DA" w:rsidP="00905968">
      <w:pPr>
        <w:rPr>
          <w:rFonts w:ascii="Arial" w:hAnsi="Arial" w:cs="Arial"/>
        </w:rPr>
      </w:pPr>
      <w:r>
        <w:rPr>
          <w:rFonts w:ascii="Arial" w:hAnsi="Arial" w:cs="Arial"/>
        </w:rPr>
        <w:t>Tuesday 18</w:t>
      </w:r>
      <w:r w:rsidRPr="007D44DA">
        <w:rPr>
          <w:rFonts w:ascii="Arial" w:hAnsi="Arial" w:cs="Arial"/>
          <w:vertAlign w:val="superscript"/>
        </w:rPr>
        <w:t>th</w:t>
      </w:r>
      <w:r w:rsidR="00870962">
        <w:rPr>
          <w:rFonts w:ascii="Arial" w:hAnsi="Arial" w:cs="Arial"/>
        </w:rPr>
        <w:t xml:space="preserve"> May, 2017 18.30</w:t>
      </w:r>
      <w:r>
        <w:rPr>
          <w:rFonts w:ascii="Arial" w:hAnsi="Arial" w:cs="Arial"/>
        </w:rPr>
        <w:t>-20-30, Chesters pub, C</w:t>
      </w:r>
      <w:bookmarkStart w:id="0" w:name="_GoBack"/>
      <w:bookmarkEnd w:id="0"/>
      <w:r>
        <w:rPr>
          <w:rFonts w:ascii="Arial" w:hAnsi="Arial" w:cs="Arial"/>
        </w:rPr>
        <w:t>hester Road, Sunderland</w:t>
      </w:r>
    </w:p>
    <w:sectPr w:rsidR="007D44DA" w:rsidRPr="007D44DA" w:rsidSect="004619C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669" w:rsidRDefault="00E05669" w:rsidP="00A45090">
      <w:r>
        <w:separator/>
      </w:r>
    </w:p>
  </w:endnote>
  <w:endnote w:type="continuationSeparator" w:id="1">
    <w:p w:rsidR="00E05669" w:rsidRDefault="00E05669" w:rsidP="00A45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Arial"/>
    <w:panose1 w:val="00000000000000000000"/>
    <w:charset w:val="00"/>
    <w:family w:val="auto"/>
    <w:notTrueType/>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ED" w:rsidRDefault="00205C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720596"/>
      <w:docPartObj>
        <w:docPartGallery w:val="Page Numbers (Bottom of Page)"/>
        <w:docPartUnique/>
      </w:docPartObj>
    </w:sdtPr>
    <w:sdtEndPr>
      <w:rPr>
        <w:noProof/>
      </w:rPr>
    </w:sdtEndPr>
    <w:sdtContent>
      <w:p w:rsidR="00A45090" w:rsidRDefault="00471CA6">
        <w:pPr>
          <w:pStyle w:val="Footer"/>
          <w:jc w:val="center"/>
        </w:pPr>
        <w:r>
          <w:fldChar w:fldCharType="begin"/>
        </w:r>
        <w:r w:rsidR="00A45090">
          <w:instrText xml:space="preserve"> PAGE   \* MERGEFORMAT </w:instrText>
        </w:r>
        <w:r>
          <w:fldChar w:fldCharType="separate"/>
        </w:r>
        <w:r w:rsidR="00105916">
          <w:rPr>
            <w:noProof/>
          </w:rPr>
          <w:t>3</w:t>
        </w:r>
        <w:r>
          <w:rPr>
            <w:noProof/>
          </w:rPr>
          <w:fldChar w:fldCharType="end"/>
        </w:r>
      </w:p>
    </w:sdtContent>
  </w:sdt>
  <w:p w:rsidR="00A45090" w:rsidRDefault="00A450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ED" w:rsidRDefault="00205C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669" w:rsidRDefault="00E05669" w:rsidP="00A45090">
      <w:r>
        <w:separator/>
      </w:r>
    </w:p>
  </w:footnote>
  <w:footnote w:type="continuationSeparator" w:id="1">
    <w:p w:rsidR="00E05669" w:rsidRDefault="00E05669" w:rsidP="00A45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ED" w:rsidRDefault="00205C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ED" w:rsidRDefault="00205C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ED" w:rsidRDefault="00205C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711F"/>
    <w:multiLevelType w:val="hybridMultilevel"/>
    <w:tmpl w:val="E3E21836"/>
    <w:lvl w:ilvl="0" w:tplc="2E9C6F96">
      <w:start w:val="1"/>
      <w:numFmt w:val="bullet"/>
      <w:lvlText w:val=""/>
      <w:lvlJc w:val="left"/>
      <w:pPr>
        <w:ind w:left="720" w:hanging="360"/>
      </w:pPr>
      <w:rPr>
        <w:rFonts w:ascii="Symbol" w:hAnsi="Symbol" w:hint="default"/>
      </w:rPr>
    </w:lvl>
    <w:lvl w:ilvl="1" w:tplc="3AD8DD04">
      <w:start w:val="1"/>
      <w:numFmt w:val="bullet"/>
      <w:lvlText w:val="o"/>
      <w:lvlJc w:val="left"/>
      <w:pPr>
        <w:ind w:left="1080" w:hanging="360"/>
      </w:pPr>
      <w:rPr>
        <w:rFonts w:ascii="Courier New" w:hAnsi="Courier New" w:cs="Courier New" w:hint="default"/>
      </w:rPr>
    </w:lvl>
    <w:lvl w:ilvl="2" w:tplc="9710E4A8">
      <w:start w:val="1"/>
      <w:numFmt w:val="bullet"/>
      <w:lvlText w:val=""/>
      <w:lvlJc w:val="left"/>
      <w:pPr>
        <w:ind w:left="1440" w:hanging="360"/>
      </w:pPr>
      <w:rPr>
        <w:rFonts w:ascii="Wingdings" w:hAnsi="Wingdings" w:hint="default"/>
      </w:rPr>
    </w:lvl>
    <w:lvl w:ilvl="3" w:tplc="9EDE2B66">
      <w:start w:val="1"/>
      <w:numFmt w:val="bullet"/>
      <w:lvlText w:val=""/>
      <w:lvlJc w:val="left"/>
      <w:pPr>
        <w:ind w:left="1800" w:hanging="360"/>
      </w:pPr>
      <w:rPr>
        <w:rFonts w:ascii="Symbol" w:hAnsi="Symbol" w:hint="default"/>
      </w:rPr>
    </w:lvl>
    <w:lvl w:ilvl="4" w:tplc="47CCA986">
      <w:start w:val="1"/>
      <w:numFmt w:val="bullet"/>
      <w:lvlText w:val="o"/>
      <w:lvlJc w:val="left"/>
      <w:pPr>
        <w:ind w:left="2160" w:hanging="360"/>
      </w:pPr>
      <w:rPr>
        <w:rFonts w:ascii="Courier New" w:hAnsi="Courier New" w:cs="Courier New" w:hint="default"/>
      </w:rPr>
    </w:lvl>
    <w:lvl w:ilvl="5" w:tplc="E402B65C">
      <w:start w:val="1"/>
      <w:numFmt w:val="bullet"/>
      <w:lvlText w:val=""/>
      <w:lvlJc w:val="left"/>
      <w:pPr>
        <w:ind w:left="2520" w:hanging="360"/>
      </w:pPr>
      <w:rPr>
        <w:rFonts w:ascii="Wingdings" w:hAnsi="Wingdings" w:hint="default"/>
      </w:rPr>
    </w:lvl>
    <w:lvl w:ilvl="6" w:tplc="6ED8EF4C">
      <w:start w:val="1"/>
      <w:numFmt w:val="bullet"/>
      <w:lvlText w:val=""/>
      <w:lvlJc w:val="left"/>
      <w:pPr>
        <w:ind w:left="2880" w:hanging="360"/>
      </w:pPr>
      <w:rPr>
        <w:rFonts w:ascii="Symbol" w:hAnsi="Symbol" w:hint="default"/>
      </w:rPr>
    </w:lvl>
    <w:lvl w:ilvl="7" w:tplc="B67C281A">
      <w:start w:val="1"/>
      <w:numFmt w:val="bullet"/>
      <w:lvlText w:val="o"/>
      <w:lvlJc w:val="left"/>
      <w:pPr>
        <w:ind w:left="3240" w:hanging="360"/>
      </w:pPr>
      <w:rPr>
        <w:rFonts w:ascii="Courier New" w:hAnsi="Courier New" w:cs="Courier New" w:hint="default"/>
      </w:rPr>
    </w:lvl>
    <w:lvl w:ilvl="8" w:tplc="E68661C8">
      <w:start w:val="1"/>
      <w:numFmt w:val="bullet"/>
      <w:lvlText w:val=""/>
      <w:lvlJc w:val="left"/>
      <w:pPr>
        <w:ind w:left="3600" w:hanging="360"/>
      </w:pPr>
      <w:rPr>
        <w:rFonts w:ascii="Wingdings" w:hAnsi="Wingdings" w:hint="default"/>
      </w:rPr>
    </w:lvl>
  </w:abstractNum>
  <w:abstractNum w:abstractNumId="1">
    <w:nsid w:val="3F5B4833"/>
    <w:multiLevelType w:val="hybridMultilevel"/>
    <w:tmpl w:val="357C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601355"/>
    <w:multiLevelType w:val="hybridMultilevel"/>
    <w:tmpl w:val="A1805C90"/>
    <w:lvl w:ilvl="0" w:tplc="9E72FAF2">
      <w:start w:val="1"/>
      <w:numFmt w:val="bullet"/>
      <w:lvlText w:val=""/>
      <w:lvlJc w:val="left"/>
      <w:pPr>
        <w:ind w:left="720" w:hanging="360"/>
      </w:pPr>
      <w:rPr>
        <w:rFonts w:ascii="Symbol" w:hAnsi="Symbol" w:hint="default"/>
      </w:rPr>
    </w:lvl>
    <w:lvl w:ilvl="1" w:tplc="DA7EC8AA">
      <w:start w:val="1"/>
      <w:numFmt w:val="bullet"/>
      <w:lvlText w:val="o"/>
      <w:lvlJc w:val="left"/>
      <w:pPr>
        <w:ind w:left="1080" w:hanging="360"/>
      </w:pPr>
      <w:rPr>
        <w:rFonts w:ascii="Courier New" w:hAnsi="Courier New" w:cs="Courier New" w:hint="default"/>
      </w:rPr>
    </w:lvl>
    <w:lvl w:ilvl="2" w:tplc="9408599E">
      <w:start w:val="1"/>
      <w:numFmt w:val="bullet"/>
      <w:lvlText w:val=""/>
      <w:lvlJc w:val="left"/>
      <w:pPr>
        <w:ind w:left="1440" w:hanging="360"/>
      </w:pPr>
      <w:rPr>
        <w:rFonts w:ascii="Wingdings" w:hAnsi="Wingdings" w:hint="default"/>
      </w:rPr>
    </w:lvl>
    <w:lvl w:ilvl="3" w:tplc="84B47722">
      <w:start w:val="1"/>
      <w:numFmt w:val="bullet"/>
      <w:lvlText w:val=""/>
      <w:lvlJc w:val="left"/>
      <w:pPr>
        <w:ind w:left="1800" w:hanging="360"/>
      </w:pPr>
      <w:rPr>
        <w:rFonts w:ascii="Symbol" w:hAnsi="Symbol" w:hint="default"/>
      </w:rPr>
    </w:lvl>
    <w:lvl w:ilvl="4" w:tplc="DF9876C8">
      <w:start w:val="1"/>
      <w:numFmt w:val="bullet"/>
      <w:lvlText w:val="o"/>
      <w:lvlJc w:val="left"/>
      <w:pPr>
        <w:ind w:left="2160" w:hanging="360"/>
      </w:pPr>
      <w:rPr>
        <w:rFonts w:ascii="Courier New" w:hAnsi="Courier New" w:cs="Courier New" w:hint="default"/>
      </w:rPr>
    </w:lvl>
    <w:lvl w:ilvl="5" w:tplc="3C9A345C">
      <w:start w:val="1"/>
      <w:numFmt w:val="bullet"/>
      <w:lvlText w:val=""/>
      <w:lvlJc w:val="left"/>
      <w:pPr>
        <w:ind w:left="2520" w:hanging="360"/>
      </w:pPr>
      <w:rPr>
        <w:rFonts w:ascii="Wingdings" w:hAnsi="Wingdings" w:hint="default"/>
      </w:rPr>
    </w:lvl>
    <w:lvl w:ilvl="6" w:tplc="2B4C731E">
      <w:start w:val="1"/>
      <w:numFmt w:val="bullet"/>
      <w:lvlText w:val=""/>
      <w:lvlJc w:val="left"/>
      <w:pPr>
        <w:ind w:left="2880" w:hanging="360"/>
      </w:pPr>
      <w:rPr>
        <w:rFonts w:ascii="Symbol" w:hAnsi="Symbol" w:hint="default"/>
      </w:rPr>
    </w:lvl>
    <w:lvl w:ilvl="7" w:tplc="E2068EA2">
      <w:start w:val="1"/>
      <w:numFmt w:val="bullet"/>
      <w:lvlText w:val="o"/>
      <w:lvlJc w:val="left"/>
      <w:pPr>
        <w:ind w:left="3240" w:hanging="360"/>
      </w:pPr>
      <w:rPr>
        <w:rFonts w:ascii="Courier New" w:hAnsi="Courier New" w:cs="Courier New" w:hint="default"/>
      </w:rPr>
    </w:lvl>
    <w:lvl w:ilvl="8" w:tplc="7AB4D7AC">
      <w:start w:val="1"/>
      <w:numFmt w:val="bullet"/>
      <w:lvlText w:val=""/>
      <w:lvlJc w:val="left"/>
      <w:pPr>
        <w:ind w:left="3600" w:hanging="360"/>
      </w:pPr>
      <w:rPr>
        <w:rFonts w:ascii="Wingdings" w:hAnsi="Wingdings" w:hint="default"/>
      </w:rPr>
    </w:lvl>
  </w:abstractNum>
  <w:abstractNum w:abstractNumId="3">
    <w:nsid w:val="43A72972"/>
    <w:multiLevelType w:val="hybridMultilevel"/>
    <w:tmpl w:val="4C84E9F6"/>
    <w:lvl w:ilvl="0" w:tplc="36023882">
      <w:start w:val="1"/>
      <w:numFmt w:val="bullet"/>
      <w:lvlText w:val=""/>
      <w:lvlJc w:val="left"/>
      <w:pPr>
        <w:ind w:left="720" w:hanging="360"/>
      </w:pPr>
      <w:rPr>
        <w:rFonts w:ascii="Symbol" w:hAnsi="Symbol" w:hint="default"/>
      </w:rPr>
    </w:lvl>
    <w:lvl w:ilvl="1" w:tplc="3E08106A">
      <w:start w:val="1"/>
      <w:numFmt w:val="bullet"/>
      <w:lvlText w:val="o"/>
      <w:lvlJc w:val="left"/>
      <w:pPr>
        <w:ind w:left="1080" w:hanging="360"/>
      </w:pPr>
      <w:rPr>
        <w:rFonts w:ascii="Courier New" w:hAnsi="Courier New" w:cs="Courier New" w:hint="default"/>
      </w:rPr>
    </w:lvl>
    <w:lvl w:ilvl="2" w:tplc="08FAD0A8">
      <w:start w:val="1"/>
      <w:numFmt w:val="bullet"/>
      <w:lvlText w:val=""/>
      <w:lvlJc w:val="left"/>
      <w:pPr>
        <w:ind w:left="1440" w:hanging="360"/>
      </w:pPr>
      <w:rPr>
        <w:rFonts w:ascii="Wingdings" w:hAnsi="Wingdings" w:hint="default"/>
      </w:rPr>
    </w:lvl>
    <w:lvl w:ilvl="3" w:tplc="5A587E2A">
      <w:start w:val="1"/>
      <w:numFmt w:val="bullet"/>
      <w:lvlText w:val=""/>
      <w:lvlJc w:val="left"/>
      <w:pPr>
        <w:ind w:left="1800" w:hanging="360"/>
      </w:pPr>
      <w:rPr>
        <w:rFonts w:ascii="Symbol" w:hAnsi="Symbol" w:hint="default"/>
      </w:rPr>
    </w:lvl>
    <w:lvl w:ilvl="4" w:tplc="860A954A">
      <w:start w:val="1"/>
      <w:numFmt w:val="bullet"/>
      <w:lvlText w:val="o"/>
      <w:lvlJc w:val="left"/>
      <w:pPr>
        <w:ind w:left="2160" w:hanging="360"/>
      </w:pPr>
      <w:rPr>
        <w:rFonts w:ascii="Courier New" w:hAnsi="Courier New" w:cs="Courier New" w:hint="default"/>
      </w:rPr>
    </w:lvl>
    <w:lvl w:ilvl="5" w:tplc="CB0290FC">
      <w:start w:val="1"/>
      <w:numFmt w:val="bullet"/>
      <w:lvlText w:val=""/>
      <w:lvlJc w:val="left"/>
      <w:pPr>
        <w:ind w:left="2520" w:hanging="360"/>
      </w:pPr>
      <w:rPr>
        <w:rFonts w:ascii="Wingdings" w:hAnsi="Wingdings" w:hint="default"/>
      </w:rPr>
    </w:lvl>
    <w:lvl w:ilvl="6" w:tplc="BF16534A">
      <w:start w:val="1"/>
      <w:numFmt w:val="bullet"/>
      <w:lvlText w:val=""/>
      <w:lvlJc w:val="left"/>
      <w:pPr>
        <w:ind w:left="2880" w:hanging="360"/>
      </w:pPr>
      <w:rPr>
        <w:rFonts w:ascii="Symbol" w:hAnsi="Symbol" w:hint="default"/>
      </w:rPr>
    </w:lvl>
    <w:lvl w:ilvl="7" w:tplc="B4FCA956">
      <w:start w:val="1"/>
      <w:numFmt w:val="bullet"/>
      <w:lvlText w:val="o"/>
      <w:lvlJc w:val="left"/>
      <w:pPr>
        <w:ind w:left="3240" w:hanging="360"/>
      </w:pPr>
      <w:rPr>
        <w:rFonts w:ascii="Courier New" w:hAnsi="Courier New" w:cs="Courier New" w:hint="default"/>
      </w:rPr>
    </w:lvl>
    <w:lvl w:ilvl="8" w:tplc="DE8C5DAC">
      <w:start w:val="1"/>
      <w:numFmt w:val="bullet"/>
      <w:lvlText w:val=""/>
      <w:lvlJc w:val="left"/>
      <w:pPr>
        <w:ind w:left="3600" w:hanging="360"/>
      </w:pPr>
      <w:rPr>
        <w:rFonts w:ascii="Wingdings" w:hAnsi="Wingdings" w:hint="default"/>
      </w:rPr>
    </w:lvl>
  </w:abstractNum>
  <w:abstractNum w:abstractNumId="4">
    <w:nsid w:val="4F344965"/>
    <w:multiLevelType w:val="hybridMultilevel"/>
    <w:tmpl w:val="E9B2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8865F2"/>
    <w:multiLevelType w:val="hybridMultilevel"/>
    <w:tmpl w:val="5A3A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3E4E2A"/>
    <w:multiLevelType w:val="hybridMultilevel"/>
    <w:tmpl w:val="BB146DE0"/>
    <w:lvl w:ilvl="0" w:tplc="93A6C608">
      <w:start w:val="1"/>
      <w:numFmt w:val="bullet"/>
      <w:lvlText w:val=""/>
      <w:lvlJc w:val="left"/>
      <w:pPr>
        <w:ind w:left="720" w:hanging="360"/>
      </w:pPr>
      <w:rPr>
        <w:rFonts w:ascii="Symbol" w:hAnsi="Symbol" w:hint="default"/>
      </w:rPr>
    </w:lvl>
    <w:lvl w:ilvl="1" w:tplc="B3D0A5DA">
      <w:start w:val="1"/>
      <w:numFmt w:val="bullet"/>
      <w:lvlText w:val="o"/>
      <w:lvlJc w:val="left"/>
      <w:pPr>
        <w:ind w:left="1080" w:hanging="360"/>
      </w:pPr>
      <w:rPr>
        <w:rFonts w:ascii="Courier New" w:hAnsi="Courier New" w:cs="Courier New" w:hint="default"/>
      </w:rPr>
    </w:lvl>
    <w:lvl w:ilvl="2" w:tplc="3CC60236">
      <w:start w:val="1"/>
      <w:numFmt w:val="bullet"/>
      <w:lvlText w:val=""/>
      <w:lvlJc w:val="left"/>
      <w:pPr>
        <w:ind w:left="1440" w:hanging="360"/>
      </w:pPr>
      <w:rPr>
        <w:rFonts w:ascii="Wingdings" w:hAnsi="Wingdings" w:hint="default"/>
      </w:rPr>
    </w:lvl>
    <w:lvl w:ilvl="3" w:tplc="119E3062">
      <w:start w:val="1"/>
      <w:numFmt w:val="bullet"/>
      <w:lvlText w:val=""/>
      <w:lvlJc w:val="left"/>
      <w:pPr>
        <w:ind w:left="1800" w:hanging="360"/>
      </w:pPr>
      <w:rPr>
        <w:rFonts w:ascii="Symbol" w:hAnsi="Symbol" w:hint="default"/>
      </w:rPr>
    </w:lvl>
    <w:lvl w:ilvl="4" w:tplc="93CEBD0E">
      <w:start w:val="1"/>
      <w:numFmt w:val="bullet"/>
      <w:lvlText w:val="o"/>
      <w:lvlJc w:val="left"/>
      <w:pPr>
        <w:ind w:left="2160" w:hanging="360"/>
      </w:pPr>
      <w:rPr>
        <w:rFonts w:ascii="Courier New" w:hAnsi="Courier New" w:cs="Courier New" w:hint="default"/>
      </w:rPr>
    </w:lvl>
    <w:lvl w:ilvl="5" w:tplc="46B8791E">
      <w:start w:val="1"/>
      <w:numFmt w:val="bullet"/>
      <w:lvlText w:val=""/>
      <w:lvlJc w:val="left"/>
      <w:pPr>
        <w:ind w:left="2520" w:hanging="360"/>
      </w:pPr>
      <w:rPr>
        <w:rFonts w:ascii="Wingdings" w:hAnsi="Wingdings" w:hint="default"/>
      </w:rPr>
    </w:lvl>
    <w:lvl w:ilvl="6" w:tplc="FA1CA42A">
      <w:start w:val="1"/>
      <w:numFmt w:val="bullet"/>
      <w:lvlText w:val=""/>
      <w:lvlJc w:val="left"/>
      <w:pPr>
        <w:ind w:left="2880" w:hanging="360"/>
      </w:pPr>
      <w:rPr>
        <w:rFonts w:ascii="Symbol" w:hAnsi="Symbol" w:hint="default"/>
      </w:rPr>
    </w:lvl>
    <w:lvl w:ilvl="7" w:tplc="753CF37A">
      <w:start w:val="1"/>
      <w:numFmt w:val="bullet"/>
      <w:lvlText w:val="o"/>
      <w:lvlJc w:val="left"/>
      <w:pPr>
        <w:ind w:left="3240" w:hanging="360"/>
      </w:pPr>
      <w:rPr>
        <w:rFonts w:ascii="Courier New" w:hAnsi="Courier New" w:cs="Courier New" w:hint="default"/>
      </w:rPr>
    </w:lvl>
    <w:lvl w:ilvl="8" w:tplc="4EC8CBBE">
      <w:start w:val="1"/>
      <w:numFmt w:val="bullet"/>
      <w:lvlText w:val=""/>
      <w:lvlJc w:val="left"/>
      <w:pPr>
        <w:ind w:left="3600" w:hanging="360"/>
      </w:pPr>
      <w:rPr>
        <w:rFonts w:ascii="Wingdings" w:hAnsi="Wingdings" w:hint="default"/>
      </w:rPr>
    </w:lvl>
  </w:abstractNum>
  <w:abstractNum w:abstractNumId="7">
    <w:nsid w:val="6DCB532F"/>
    <w:multiLevelType w:val="hybridMultilevel"/>
    <w:tmpl w:val="E740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AA6F2E"/>
    <w:rsid w:val="00105916"/>
    <w:rsid w:val="00205CED"/>
    <w:rsid w:val="00235E3B"/>
    <w:rsid w:val="002A13F6"/>
    <w:rsid w:val="002E6DE8"/>
    <w:rsid w:val="004619C5"/>
    <w:rsid w:val="00471CA6"/>
    <w:rsid w:val="00502F2B"/>
    <w:rsid w:val="0072574C"/>
    <w:rsid w:val="007D44DA"/>
    <w:rsid w:val="00870962"/>
    <w:rsid w:val="008E6DE1"/>
    <w:rsid w:val="0090024A"/>
    <w:rsid w:val="00905968"/>
    <w:rsid w:val="009378DC"/>
    <w:rsid w:val="00940F36"/>
    <w:rsid w:val="00A45090"/>
    <w:rsid w:val="00A93451"/>
    <w:rsid w:val="00AA6F2E"/>
    <w:rsid w:val="00B833FC"/>
    <w:rsid w:val="00C03E6B"/>
    <w:rsid w:val="00DC1910"/>
    <w:rsid w:val="00E05669"/>
    <w:rsid w:val="00EC6519"/>
    <w:rsid w:val="00F51697"/>
    <w:rsid w:val="00F640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roid Sans"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910"/>
    <w:rPr>
      <w:color w:val="0000FF" w:themeColor="hyperlink"/>
      <w:u w:val="single"/>
    </w:rPr>
  </w:style>
  <w:style w:type="paragraph" w:styleId="ListParagraph">
    <w:name w:val="List Paragraph"/>
    <w:basedOn w:val="Normal"/>
    <w:uiPriority w:val="34"/>
    <w:qFormat/>
    <w:rsid w:val="00235E3B"/>
    <w:pPr>
      <w:ind w:left="720"/>
      <w:contextualSpacing/>
    </w:pPr>
  </w:style>
  <w:style w:type="paragraph" w:styleId="Header">
    <w:name w:val="header"/>
    <w:basedOn w:val="Normal"/>
    <w:link w:val="HeaderChar"/>
    <w:uiPriority w:val="99"/>
    <w:unhideWhenUsed/>
    <w:rsid w:val="00A45090"/>
    <w:pPr>
      <w:tabs>
        <w:tab w:val="center" w:pos="4513"/>
        <w:tab w:val="right" w:pos="9026"/>
      </w:tabs>
    </w:pPr>
  </w:style>
  <w:style w:type="character" w:customStyle="1" w:styleId="HeaderChar">
    <w:name w:val="Header Char"/>
    <w:basedOn w:val="DefaultParagraphFont"/>
    <w:link w:val="Header"/>
    <w:uiPriority w:val="99"/>
    <w:rsid w:val="00A45090"/>
  </w:style>
  <w:style w:type="paragraph" w:styleId="Footer">
    <w:name w:val="footer"/>
    <w:basedOn w:val="Normal"/>
    <w:link w:val="FooterChar"/>
    <w:uiPriority w:val="99"/>
    <w:unhideWhenUsed/>
    <w:rsid w:val="00A45090"/>
    <w:pPr>
      <w:tabs>
        <w:tab w:val="center" w:pos="4513"/>
        <w:tab w:val="right" w:pos="9026"/>
      </w:tabs>
    </w:pPr>
  </w:style>
  <w:style w:type="character" w:customStyle="1" w:styleId="FooterChar">
    <w:name w:val="Footer Char"/>
    <w:basedOn w:val="DefaultParagraphFont"/>
    <w:link w:val="Footer"/>
    <w:uiPriority w:val="99"/>
    <w:rsid w:val="00A450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f.org.uk/looking-funding/our-grant-programmes/parks-peop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tstalkparks.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C868-A4BF-4811-BCC7-90F94903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New-user</cp:lastModifiedBy>
  <cp:revision>12</cp:revision>
  <dcterms:created xsi:type="dcterms:W3CDTF">2017-03-28T14:14:00Z</dcterms:created>
  <dcterms:modified xsi:type="dcterms:W3CDTF">2020-09-14T19:47:00Z</dcterms:modified>
</cp:coreProperties>
</file>